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366DD6" w14:textId="77777777" w:rsidR="000C66CB" w:rsidRDefault="000C66CB">
      <w:pPr>
        <w:pBdr>
          <w:top w:val="nil"/>
          <w:left w:val="nil"/>
          <w:bottom w:val="nil"/>
          <w:right w:val="nil"/>
          <w:between w:val="nil"/>
        </w:pBdr>
        <w:spacing w:after="0" w:line="360" w:lineRule="auto"/>
        <w:jc w:val="both"/>
        <w:rPr>
          <w:b/>
          <w:bCs/>
          <w:color w:val="000000"/>
          <w:sz w:val="28"/>
          <w:szCs w:val="28"/>
        </w:rPr>
      </w:pPr>
    </w:p>
    <w:p w14:paraId="6F20790A" w14:textId="77777777" w:rsidR="000C66CB" w:rsidRDefault="00637837">
      <w:pPr>
        <w:pBdr>
          <w:top w:val="nil"/>
          <w:left w:val="nil"/>
          <w:bottom w:val="nil"/>
          <w:right w:val="nil"/>
          <w:between w:val="nil"/>
        </w:pBdr>
        <w:spacing w:after="0" w:line="360" w:lineRule="auto"/>
        <w:jc w:val="both"/>
        <w:rPr>
          <w:rFonts w:ascii="Candara" w:eastAsia="Candara" w:hAnsi="Candara" w:cs="Candara"/>
          <w:b/>
          <w:bCs/>
          <w:color w:val="000000"/>
          <w:sz w:val="28"/>
          <w:szCs w:val="28"/>
        </w:rPr>
      </w:pPr>
      <w:r>
        <w:rPr>
          <w:rFonts w:ascii="Candara" w:eastAsia="Candara" w:hAnsi="Candara" w:cs="Candara"/>
          <w:b/>
          <w:bCs/>
          <w:color w:val="000000"/>
          <w:sz w:val="28"/>
          <w:szCs w:val="28"/>
        </w:rPr>
        <w:t xml:space="preserve">Title: Subtitle </w:t>
      </w:r>
      <w:r>
        <w:rPr>
          <w:rFonts w:ascii="Candara" w:eastAsia="Candara" w:hAnsi="Candara" w:cs="Candara"/>
          <w:color w:val="000000"/>
          <w:sz w:val="28"/>
          <w:szCs w:val="28"/>
        </w:rPr>
        <w:t>(Candara, 14, bold, line spacing 1.5, align left)</w:t>
      </w:r>
    </w:p>
    <w:p w14:paraId="4BD06DB7" w14:textId="77777777" w:rsidR="000C66CB" w:rsidRDefault="000C66CB">
      <w:pPr>
        <w:spacing w:after="0" w:line="360" w:lineRule="auto"/>
        <w:rPr>
          <w:rFonts w:ascii="Candara" w:eastAsia="Candara" w:hAnsi="Candara" w:cs="Candara"/>
          <w:smallCaps/>
          <w:sz w:val="20"/>
          <w:szCs w:val="20"/>
        </w:rPr>
      </w:pPr>
    </w:p>
    <w:p w14:paraId="22C41D3E" w14:textId="77777777" w:rsidR="000C66CB" w:rsidRDefault="000C66CB">
      <w:pPr>
        <w:spacing w:after="0" w:line="360" w:lineRule="auto"/>
        <w:jc w:val="both"/>
        <w:rPr>
          <w:rFonts w:ascii="Candara" w:eastAsia="Candara" w:hAnsi="Candara" w:cs="Candara"/>
          <w:sz w:val="20"/>
          <w:szCs w:val="20"/>
        </w:rPr>
      </w:pPr>
    </w:p>
    <w:p w14:paraId="7096D633" w14:textId="77777777" w:rsidR="00CF3791" w:rsidRDefault="00CF3791">
      <w:pPr>
        <w:spacing w:after="0" w:line="360" w:lineRule="auto"/>
        <w:jc w:val="both"/>
        <w:rPr>
          <w:rFonts w:ascii="Candara" w:eastAsia="Candara" w:hAnsi="Candara" w:cs="Candara"/>
          <w:sz w:val="20"/>
          <w:szCs w:val="20"/>
        </w:rPr>
      </w:pPr>
    </w:p>
    <w:p w14:paraId="58A2947C" w14:textId="77777777" w:rsidR="000C66CB" w:rsidRDefault="00637837">
      <w:pPr>
        <w:pBdr>
          <w:top w:val="nil"/>
          <w:left w:val="nil"/>
          <w:bottom w:val="nil"/>
          <w:right w:val="nil"/>
          <w:between w:val="nil"/>
        </w:pBdr>
        <w:spacing w:after="0" w:line="360" w:lineRule="auto"/>
        <w:jc w:val="center"/>
        <w:rPr>
          <w:rFonts w:ascii="Candara" w:eastAsia="Candara" w:hAnsi="Candara" w:cs="Candara"/>
          <w:b/>
          <w:bCs/>
          <w:color w:val="000000"/>
        </w:rPr>
      </w:pPr>
      <w:r>
        <w:rPr>
          <w:rFonts w:ascii="Candara" w:eastAsia="Candara" w:hAnsi="Candara" w:cs="Candara"/>
          <w:b/>
          <w:bCs/>
          <w:color w:val="000000"/>
        </w:rPr>
        <w:t>Abstract</w:t>
      </w:r>
    </w:p>
    <w:p w14:paraId="7027456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Summary of the article's content, formatted in Candara, left-aligned, size 12, italics, and with 1.15 paragraph spacing (maximum 10 lines).</w:t>
      </w:r>
    </w:p>
    <w:p w14:paraId="2D9E0032" w14:textId="77777777" w:rsidR="000C66CB" w:rsidRDefault="00637837">
      <w:pPr>
        <w:pBdr>
          <w:top w:val="nil"/>
          <w:left w:val="nil"/>
          <w:bottom w:val="nil"/>
          <w:right w:val="nil"/>
          <w:between w:val="nil"/>
        </w:pBdr>
        <w:spacing w:after="0" w:line="360" w:lineRule="auto"/>
        <w:jc w:val="both"/>
        <w:rPr>
          <w:rFonts w:ascii="Candara" w:eastAsia="Candara" w:hAnsi="Candara" w:cs="Candara"/>
          <w:color w:val="000000"/>
          <w:sz w:val="20"/>
          <w:szCs w:val="20"/>
        </w:rPr>
      </w:pPr>
      <w:r>
        <w:rPr>
          <w:rFonts w:ascii="Candara" w:eastAsia="Candara" w:hAnsi="Candara" w:cs="Candara"/>
          <w:b/>
          <w:bCs/>
          <w:color w:val="000000"/>
          <w:sz w:val="20"/>
          <w:szCs w:val="20"/>
        </w:rPr>
        <w:t>Keywords</w:t>
      </w:r>
      <w:r>
        <w:rPr>
          <w:rFonts w:ascii="Candara" w:eastAsia="Candara" w:hAnsi="Candara" w:cs="Candara"/>
          <w:color w:val="000000"/>
          <w:sz w:val="20"/>
          <w:szCs w:val="20"/>
        </w:rPr>
        <w:t xml:space="preserve"> | Insert a </w:t>
      </w:r>
      <w:r w:rsidRPr="006B0655">
        <w:rPr>
          <w:rFonts w:ascii="Candara" w:eastAsia="Candara" w:hAnsi="Candara" w:cs="Candara"/>
          <w:color w:val="000000"/>
          <w:sz w:val="20"/>
          <w:szCs w:val="20"/>
        </w:rPr>
        <w:t>maximum of 5 keywords,</w:t>
      </w:r>
      <w:r>
        <w:rPr>
          <w:rFonts w:ascii="Candara" w:eastAsia="Candara" w:hAnsi="Candara" w:cs="Candara"/>
          <w:color w:val="000000"/>
          <w:sz w:val="20"/>
          <w:szCs w:val="20"/>
        </w:rPr>
        <w:t xml:space="preserve"> separated by commas. (Body: Candara, 10, line spacing 1.5, justified)</w:t>
      </w:r>
    </w:p>
    <w:p w14:paraId="217A432D"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20"/>
          <w:szCs w:val="20"/>
        </w:rPr>
      </w:pPr>
    </w:p>
    <w:p w14:paraId="6A6FD3FC"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First section level</w:t>
      </w:r>
      <w:r>
        <w:rPr>
          <w:rFonts w:ascii="Candara" w:eastAsia="Candara" w:hAnsi="Candara" w:cs="Candara"/>
          <w:sz w:val="20"/>
          <w:szCs w:val="20"/>
        </w:rPr>
        <w:t xml:space="preserve"> | Left-aligned, size 16, bold</w:t>
      </w:r>
    </w:p>
    <w:p w14:paraId="5F24650E"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text in Candara, left aligned, size 12, normal, and with 1.15 paragraph spacing. One line of white space between body text and different section levels. The maximum length of the article is 10 pages (oral presentation).</w:t>
      </w:r>
    </w:p>
    <w:p w14:paraId="1245A34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Second section level</w:t>
      </w:r>
      <w:r>
        <w:rPr>
          <w:rFonts w:ascii="Candara" w:eastAsia="Candara" w:hAnsi="Candara" w:cs="Candara"/>
          <w:sz w:val="20"/>
          <w:szCs w:val="20"/>
        </w:rPr>
        <w:t xml:space="preserve"> | Left-aligned, size 14, bold</w:t>
      </w:r>
    </w:p>
    <w:p w14:paraId="1494ADF0"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26E181F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Third section level</w:t>
      </w:r>
      <w:r>
        <w:rPr>
          <w:rFonts w:ascii="Candara" w:eastAsia="Candara" w:hAnsi="Candara" w:cs="Candara"/>
          <w:sz w:val="20"/>
          <w:szCs w:val="20"/>
        </w:rPr>
        <w:t xml:space="preserve"> | Left-aligned, size 12, bold, no numbering</w:t>
      </w:r>
    </w:p>
    <w:p w14:paraId="3442C56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Body text, </w:t>
      </w:r>
      <w:r>
        <w:rPr>
          <w:rFonts w:ascii="Candara" w:eastAsia="Candara" w:hAnsi="Candara" w:cs="Candara"/>
          <w:i/>
          <w:iCs/>
          <w:sz w:val="20"/>
          <w:szCs w:val="20"/>
        </w:rPr>
        <w:t>idem</w:t>
      </w:r>
      <w:r>
        <w:rPr>
          <w:rFonts w:ascii="Candara" w:eastAsia="Candara" w:hAnsi="Candara" w:cs="Candara"/>
          <w:sz w:val="20"/>
          <w:szCs w:val="20"/>
        </w:rPr>
        <w:t>.</w:t>
      </w:r>
    </w:p>
    <w:p w14:paraId="009BEBDF"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b/>
          <w:bCs/>
          <w:sz w:val="20"/>
          <w:szCs w:val="20"/>
        </w:rPr>
        <w:t>Fourth section level</w:t>
      </w:r>
      <w:r>
        <w:rPr>
          <w:rFonts w:ascii="Candara" w:eastAsia="Candara" w:hAnsi="Candara" w:cs="Candara"/>
          <w:sz w:val="20"/>
          <w:szCs w:val="20"/>
        </w:rPr>
        <w:t xml:space="preserve"> | Left-aligned, size 12, italics, no numbering; the article should not have more than four levels in a section</w:t>
      </w:r>
    </w:p>
    <w:p w14:paraId="78B46941"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Tables </w:t>
      </w:r>
    </w:p>
    <w:p w14:paraId="3C36D900"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Number all tables and figures sequentially according to their order in the text (for example, Table 1, Table 2, etc.), in the same way as figures (for example, Figure 1, Figure 2, etc.).</w:t>
      </w:r>
    </w:p>
    <w:p w14:paraId="1F2FBA15" w14:textId="77777777" w:rsidR="000C66CB" w:rsidRDefault="00637837">
      <w:pPr>
        <w:numPr>
          <w:ilvl w:val="0"/>
          <w:numId w:val="2"/>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The table or figure number should be presented in bold, above the table or figure (e.g., Table 1).</w:t>
      </w:r>
    </w:p>
    <w:p w14:paraId="05026C62"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The title should be short and in italics, placed on the line immediately below the figure or table number (double-spaced).</w:t>
      </w:r>
    </w:p>
    <w:p w14:paraId="49049A48" w14:textId="77777777" w:rsidR="000C66CB" w:rsidRDefault="00637837">
      <w:pPr>
        <w:numPr>
          <w:ilvl w:val="0"/>
          <w:numId w:val="1"/>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Tables are represented with numerical values or text, displayed in lines and columns.</w:t>
      </w:r>
    </w:p>
    <w:p w14:paraId="509F9C37" w14:textId="7707B498" w:rsidR="000C66CB" w:rsidRDefault="00637837">
      <w:pPr>
        <w:numPr>
          <w:ilvl w:val="0"/>
          <w:numId w:val="1"/>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Reprinting or adapting a table from another printed or online source must include a copyright attribution in a note. The caption below the figure begins with the word Note in italics, followed by a full stop ‘.’ – if the figure was created from another source.</w:t>
      </w:r>
    </w:p>
    <w:p w14:paraId="1638BE94" w14:textId="77777777" w:rsidR="000C66CB" w:rsidRDefault="00637837">
      <w:pPr>
        <w:spacing w:line="360" w:lineRule="auto"/>
        <w:jc w:val="center"/>
        <w:rPr>
          <w:rFonts w:ascii="Candara" w:eastAsia="Candara" w:hAnsi="Candara" w:cs="Candara"/>
          <w:sz w:val="20"/>
          <w:szCs w:val="20"/>
        </w:rPr>
      </w:pPr>
      <w:r>
        <w:rPr>
          <w:rFonts w:ascii="Candara" w:eastAsia="Candara" w:hAnsi="Candara" w:cs="Candara"/>
          <w:noProof/>
          <w:sz w:val="20"/>
          <w:szCs w:val="20"/>
        </w:rPr>
        <w:lastRenderedPageBreak/>
        <w:drawing>
          <wp:inline distT="0" distB="0" distL="0" distR="0" wp14:anchorId="34CD56CC" wp14:editId="4487A813">
            <wp:extent cx="4607767" cy="2737893"/>
            <wp:effectExtent l="0" t="0" r="0" b="0"/>
            <wp:docPr id="2032715272" name="image2.png" descr="Uma imagem com texto, captura de ecrã, número, Tipo de letr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2.png" descr="Uma imagem com texto, captura de ecrã, número, Tipo de letra&#10;&#10;Os conteúdos gerados por IA podem estar incorretos."/>
                    <pic:cNvPicPr preferRelativeResize="0"/>
                  </pic:nvPicPr>
                  <pic:blipFill>
                    <a:blip r:embed="rId11"/>
                    <a:srcRect/>
                    <a:stretch>
                      <a:fillRect/>
                    </a:stretch>
                  </pic:blipFill>
                  <pic:spPr>
                    <a:xfrm>
                      <a:off x="0" y="0"/>
                      <a:ext cx="4607767" cy="2737893"/>
                    </a:xfrm>
                    <a:prstGeom prst="rect">
                      <a:avLst/>
                    </a:prstGeom>
                    <a:ln/>
                  </pic:spPr>
                </pic:pic>
              </a:graphicData>
            </a:graphic>
          </wp:inline>
        </w:drawing>
      </w:r>
    </w:p>
    <w:p w14:paraId="19F3EA04"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Example of a table formatted according to APA Style (7th ed.), illustrating the presentation of the table number, title, body (rows and columns), and an optional explanatory note. Adapted from </w:t>
      </w:r>
      <w:r>
        <w:rPr>
          <w:rFonts w:ascii="Candara" w:eastAsia="Candara" w:hAnsi="Candara" w:cs="Candara"/>
          <w:i/>
          <w:iCs/>
          <w:sz w:val="20"/>
          <w:szCs w:val="20"/>
        </w:rPr>
        <w:t>Student Paper Setup Guide</w:t>
      </w:r>
      <w:r>
        <w:rPr>
          <w:rFonts w:ascii="Candara" w:eastAsia="Candara" w:hAnsi="Candara" w:cs="Candara"/>
          <w:sz w:val="20"/>
          <w:szCs w:val="20"/>
        </w:rPr>
        <w:t xml:space="preserve">, by the American Psychological Association. Retrieved from </w:t>
      </w:r>
      <w:hyperlink r:id="rId12">
        <w:r w:rsidR="000C66CB">
          <w:rPr>
            <w:rFonts w:ascii="Candara" w:eastAsia="Candara" w:hAnsi="Candara" w:cs="Candara"/>
            <w:color w:val="0000FF"/>
            <w:sz w:val="20"/>
            <w:szCs w:val="20"/>
            <w:u w:val="single"/>
          </w:rPr>
          <w:t>https://apastyle.apa.org/instructional-aids/student-paper-setup-guide.pdf</w:t>
        </w:r>
      </w:hyperlink>
    </w:p>
    <w:p w14:paraId="3D656269"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Table 1 </w:t>
      </w:r>
    </w:p>
    <w:p w14:paraId="757D3081"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 xml:space="preserve">Brief description at the top of the table (up to 2 lines). </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1"/>
        <w:gridCol w:w="2831"/>
        <w:gridCol w:w="2832"/>
      </w:tblGrid>
      <w:tr w:rsidR="000C66CB" w14:paraId="24032CE8" w14:textId="77777777">
        <w:trPr>
          <w:jc w:val="center"/>
        </w:trPr>
        <w:tc>
          <w:tcPr>
            <w:tcW w:w="2831" w:type="dxa"/>
          </w:tcPr>
          <w:p w14:paraId="5EBAC750"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1</w:t>
            </w:r>
          </w:p>
        </w:tc>
        <w:tc>
          <w:tcPr>
            <w:tcW w:w="2831" w:type="dxa"/>
          </w:tcPr>
          <w:p w14:paraId="3E7D2B0B"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2</w:t>
            </w:r>
          </w:p>
        </w:tc>
        <w:tc>
          <w:tcPr>
            <w:tcW w:w="2832" w:type="dxa"/>
          </w:tcPr>
          <w:p w14:paraId="62E91CCF"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3</w:t>
            </w:r>
          </w:p>
        </w:tc>
      </w:tr>
      <w:tr w:rsidR="000C66CB" w14:paraId="4A7D9AA6" w14:textId="77777777">
        <w:trPr>
          <w:jc w:val="center"/>
        </w:trPr>
        <w:tc>
          <w:tcPr>
            <w:tcW w:w="2831" w:type="dxa"/>
          </w:tcPr>
          <w:p w14:paraId="28DE95DA"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Example 4</w:t>
            </w:r>
          </w:p>
        </w:tc>
        <w:tc>
          <w:tcPr>
            <w:tcW w:w="2831" w:type="dxa"/>
          </w:tcPr>
          <w:p w14:paraId="7E27904D"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1</w:t>
            </w:r>
          </w:p>
        </w:tc>
        <w:tc>
          <w:tcPr>
            <w:tcW w:w="2832" w:type="dxa"/>
          </w:tcPr>
          <w:p w14:paraId="4ED7DE72" w14:textId="77777777" w:rsidR="000C66CB" w:rsidRDefault="00637837">
            <w:pPr>
              <w:pBdr>
                <w:top w:val="nil"/>
                <w:left w:val="nil"/>
                <w:bottom w:val="nil"/>
                <w:right w:val="nil"/>
                <w:between w:val="nil"/>
              </w:pBdr>
              <w:spacing w:after="200" w:line="276" w:lineRule="auto"/>
              <w:jc w:val="both"/>
              <w:rPr>
                <w:rFonts w:ascii="Candara" w:eastAsia="Candara" w:hAnsi="Candara" w:cs="Candara"/>
                <w:color w:val="000000"/>
                <w:sz w:val="20"/>
                <w:szCs w:val="20"/>
              </w:rPr>
            </w:pPr>
            <w:r>
              <w:rPr>
                <w:rFonts w:ascii="Candara" w:eastAsia="Candara" w:hAnsi="Candara" w:cs="Candara"/>
                <w:color w:val="000000"/>
                <w:sz w:val="20"/>
                <w:szCs w:val="20"/>
              </w:rPr>
              <w:t>Content 2</w:t>
            </w:r>
          </w:p>
        </w:tc>
      </w:tr>
    </w:tbl>
    <w:p w14:paraId="4FA2A6F9" w14:textId="77777777" w:rsidR="000C66CB" w:rsidRDefault="000C66CB">
      <w:pPr>
        <w:spacing w:line="360" w:lineRule="auto"/>
        <w:jc w:val="both"/>
        <w:rPr>
          <w:rFonts w:ascii="Candara" w:eastAsia="Candara" w:hAnsi="Candara" w:cs="Candara"/>
        </w:rPr>
      </w:pPr>
    </w:p>
    <w:p w14:paraId="2DEC820A"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Body of text, idem.</w:t>
      </w:r>
    </w:p>
    <w:p w14:paraId="65457C78" w14:textId="77777777" w:rsidR="000C66CB" w:rsidRDefault="00637837">
      <w:pPr>
        <w:spacing w:line="360" w:lineRule="auto"/>
        <w:jc w:val="both"/>
        <w:rPr>
          <w:rFonts w:ascii="Candara" w:eastAsia="Candara" w:hAnsi="Candara" w:cs="Candara"/>
          <w:sz w:val="20"/>
          <w:szCs w:val="20"/>
        </w:rPr>
      </w:pPr>
      <w:r>
        <w:rPr>
          <w:rFonts w:ascii="Candara" w:eastAsia="Candara" w:hAnsi="Candara" w:cs="Candara"/>
          <w:sz w:val="20"/>
          <w:szCs w:val="20"/>
        </w:rPr>
        <w:t>Figures can be any image or illustration: photograph, clipart image, graph, map, drawing, diagram (Figure 1). Like tables, figures include several elements:</w:t>
      </w:r>
    </w:p>
    <w:p w14:paraId="35C4E255"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Numerical identification: Identical to that of the tables (that is, numbering in the order in which they are mentioned in the text, presentation above the figure, left alignment, and bold). </w:t>
      </w:r>
    </w:p>
    <w:p w14:paraId="5D2BAF71"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The title should be presented on the line below the numerical identification, double-spaced, in italics and in capital letters.</w:t>
      </w:r>
    </w:p>
    <w:p w14:paraId="6FF676B6"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Caption: Captions are not mandatory and should only be included to explain information contained in the image (e.g., explanation of the meaning of colours or patterns in a graph).</w:t>
      </w:r>
    </w:p>
    <w:p w14:paraId="5D351D33" w14:textId="77777777" w:rsidR="000C66CB" w:rsidRDefault="00637837">
      <w:pPr>
        <w:numPr>
          <w:ilvl w:val="0"/>
          <w:numId w:val="3"/>
        </w:numPr>
        <w:pBdr>
          <w:top w:val="nil"/>
          <w:left w:val="nil"/>
          <w:bottom w:val="nil"/>
          <w:right w:val="nil"/>
          <w:between w:val="nil"/>
        </w:pBdr>
        <w:spacing w:after="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t xml:space="preserve">Note: If necessary, like tables, figures may contain three types of notes (general, specific, or probability). Specifically for figures, general notes include the designation of abbreviations, units of measurement, or symbols not included in the caption. </w:t>
      </w:r>
    </w:p>
    <w:p w14:paraId="59AE1BBF" w14:textId="77777777" w:rsidR="000C66CB" w:rsidRDefault="00637837">
      <w:pPr>
        <w:numPr>
          <w:ilvl w:val="0"/>
          <w:numId w:val="3"/>
        </w:numPr>
        <w:pBdr>
          <w:top w:val="nil"/>
          <w:left w:val="nil"/>
          <w:bottom w:val="nil"/>
          <w:right w:val="nil"/>
          <w:between w:val="nil"/>
        </w:pBdr>
        <w:spacing w:after="160" w:line="360" w:lineRule="auto"/>
        <w:ind w:left="284" w:hanging="284"/>
        <w:jc w:val="both"/>
        <w:rPr>
          <w:rFonts w:ascii="Candara" w:eastAsia="Candara" w:hAnsi="Candara" w:cs="Candara"/>
          <w:color w:val="000000"/>
          <w:sz w:val="20"/>
          <w:szCs w:val="20"/>
        </w:rPr>
      </w:pPr>
      <w:r>
        <w:rPr>
          <w:rFonts w:ascii="Candara" w:eastAsia="Candara" w:hAnsi="Candara" w:cs="Candara"/>
          <w:color w:val="000000"/>
          <w:sz w:val="20"/>
          <w:szCs w:val="20"/>
        </w:rPr>
        <w:lastRenderedPageBreak/>
        <w:t>Reprinting or adapting an image from another printed or online source must include a copyright attribution in a note.</w:t>
      </w:r>
    </w:p>
    <w:p w14:paraId="076B4FA6" w14:textId="77777777" w:rsidR="000C66CB" w:rsidRDefault="00637837">
      <w:pPr>
        <w:pBdr>
          <w:top w:val="nil"/>
          <w:left w:val="nil"/>
          <w:bottom w:val="nil"/>
          <w:right w:val="nil"/>
          <w:between w:val="nil"/>
        </w:pBdr>
        <w:spacing w:after="0"/>
        <w:jc w:val="center"/>
        <w:rPr>
          <w:rFonts w:ascii="Candara" w:eastAsia="Candara" w:hAnsi="Candara" w:cs="Candara"/>
          <w:color w:val="000000"/>
        </w:rPr>
      </w:pPr>
      <w:r>
        <w:rPr>
          <w:rFonts w:ascii="Candara" w:eastAsia="Candara" w:hAnsi="Candara" w:cs="Candara"/>
          <w:noProof/>
          <w:color w:val="000000"/>
        </w:rPr>
        <w:drawing>
          <wp:inline distT="0" distB="0" distL="0" distR="0" wp14:anchorId="2347C42F" wp14:editId="133E0C67">
            <wp:extent cx="4474917" cy="3220952"/>
            <wp:effectExtent l="0" t="0" r="0" b="0"/>
            <wp:docPr id="2032715275" name="image5.png" descr="Uma imagem com texto, captura de ecrã, ecrã, diagrama&#10;&#10;Os conteúdos gerados por IA podem estar incorretos."/>
            <wp:cNvGraphicFramePr/>
            <a:graphic xmlns:a="http://schemas.openxmlformats.org/drawingml/2006/main">
              <a:graphicData uri="http://schemas.openxmlformats.org/drawingml/2006/picture">
                <pic:pic xmlns:pic="http://schemas.openxmlformats.org/drawingml/2006/picture">
                  <pic:nvPicPr>
                    <pic:cNvPr id="0" name="image5.png" descr="Uma imagem com texto, captura de ecrã, ecrã, diagrama&#10;&#10;Os conteúdos gerados por IA podem estar incorretos."/>
                    <pic:cNvPicPr preferRelativeResize="0"/>
                  </pic:nvPicPr>
                  <pic:blipFill>
                    <a:blip r:embed="rId13"/>
                    <a:srcRect/>
                    <a:stretch>
                      <a:fillRect/>
                    </a:stretch>
                  </pic:blipFill>
                  <pic:spPr>
                    <a:xfrm>
                      <a:off x="0" y="0"/>
                      <a:ext cx="4474917" cy="3220952"/>
                    </a:xfrm>
                    <a:prstGeom prst="rect">
                      <a:avLst/>
                    </a:prstGeom>
                    <a:ln/>
                  </pic:spPr>
                </pic:pic>
              </a:graphicData>
            </a:graphic>
          </wp:inline>
        </w:drawing>
      </w:r>
    </w:p>
    <w:p w14:paraId="3ADB3DF1" w14:textId="77777777" w:rsidR="000C66CB" w:rsidRDefault="000C66CB">
      <w:pPr>
        <w:pBdr>
          <w:top w:val="nil"/>
          <w:left w:val="nil"/>
          <w:bottom w:val="nil"/>
          <w:right w:val="nil"/>
          <w:between w:val="nil"/>
        </w:pBdr>
        <w:spacing w:after="0"/>
        <w:rPr>
          <w:rFonts w:ascii="Candara" w:eastAsia="Candara" w:hAnsi="Candara" w:cs="Candara"/>
          <w:color w:val="000000"/>
          <w:sz w:val="20"/>
          <w:szCs w:val="20"/>
        </w:rPr>
      </w:pPr>
    </w:p>
    <w:p w14:paraId="07E4079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 xml:space="preserve">Example of a figure formatted according to APA Style (7th ed.), illustrating the presentation of the figure number, title, body (rows and columns), and an optional explanatory note. Adapted from </w:t>
      </w:r>
      <w:r>
        <w:rPr>
          <w:rFonts w:ascii="Candara" w:eastAsia="Candara" w:hAnsi="Candara" w:cs="Candara"/>
          <w:i/>
          <w:iCs/>
          <w:color w:val="000000"/>
          <w:sz w:val="20"/>
          <w:szCs w:val="20"/>
        </w:rPr>
        <w:t>Student Paper Setup Guide</w:t>
      </w:r>
      <w:r>
        <w:rPr>
          <w:rFonts w:ascii="Candara" w:eastAsia="Candara" w:hAnsi="Candara" w:cs="Candara"/>
          <w:color w:val="000000"/>
          <w:sz w:val="20"/>
          <w:szCs w:val="20"/>
        </w:rPr>
        <w:t xml:space="preserve">, by the American Psychological Association. Retrieved from </w:t>
      </w:r>
      <w:hyperlink r:id="rId14">
        <w:r w:rsidR="000C66CB">
          <w:rPr>
            <w:rFonts w:ascii="Candara" w:eastAsia="Candara" w:hAnsi="Candara" w:cs="Candara"/>
            <w:color w:val="0000FF"/>
            <w:sz w:val="20"/>
            <w:szCs w:val="20"/>
            <w:u w:val="single"/>
          </w:rPr>
          <w:t>https://apastyle.apa.org/instructional-aids/student-paper-setup-guide.pdf</w:t>
        </w:r>
      </w:hyperlink>
    </w:p>
    <w:p w14:paraId="5203F8CE" w14:textId="77777777" w:rsidR="000C66CB" w:rsidRDefault="000C66CB">
      <w:pPr>
        <w:pBdr>
          <w:top w:val="nil"/>
          <w:left w:val="nil"/>
          <w:bottom w:val="nil"/>
          <w:right w:val="nil"/>
          <w:between w:val="nil"/>
        </w:pBdr>
        <w:spacing w:after="0"/>
        <w:jc w:val="both"/>
        <w:rPr>
          <w:rFonts w:ascii="Candara" w:eastAsia="Candara" w:hAnsi="Candara" w:cs="Candara"/>
          <w:b/>
          <w:bCs/>
          <w:color w:val="000000"/>
          <w:sz w:val="20"/>
          <w:szCs w:val="20"/>
        </w:rPr>
      </w:pPr>
    </w:p>
    <w:p w14:paraId="7D6CE594" w14:textId="77777777" w:rsidR="000C66CB" w:rsidRDefault="00637837">
      <w:pPr>
        <w:pBdr>
          <w:top w:val="nil"/>
          <w:left w:val="nil"/>
          <w:bottom w:val="nil"/>
          <w:right w:val="nil"/>
          <w:between w:val="nil"/>
        </w:pBdr>
        <w:spacing w:after="0"/>
        <w:jc w:val="both"/>
        <w:rPr>
          <w:rFonts w:ascii="Candara" w:eastAsia="Candara" w:hAnsi="Candara" w:cs="Candara"/>
          <w:b/>
          <w:bCs/>
          <w:color w:val="000000"/>
          <w:sz w:val="20"/>
          <w:szCs w:val="20"/>
        </w:rPr>
      </w:pPr>
      <w:r>
        <w:rPr>
          <w:rFonts w:ascii="Candara" w:eastAsia="Candara" w:hAnsi="Candara" w:cs="Candara"/>
          <w:b/>
          <w:bCs/>
          <w:color w:val="000000"/>
          <w:sz w:val="20"/>
          <w:szCs w:val="20"/>
        </w:rPr>
        <w:t>Figure 1</w:t>
      </w:r>
    </w:p>
    <w:p w14:paraId="55B04A70"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Brief description in the figure caption (up to 2 lines).</w:t>
      </w:r>
    </w:p>
    <w:p w14:paraId="67248546" w14:textId="77777777" w:rsidR="000C66CB" w:rsidRDefault="000C66CB">
      <w:pPr>
        <w:pBdr>
          <w:top w:val="nil"/>
          <w:left w:val="nil"/>
          <w:bottom w:val="nil"/>
          <w:right w:val="nil"/>
          <w:between w:val="nil"/>
        </w:pBdr>
        <w:spacing w:after="0"/>
        <w:rPr>
          <w:rFonts w:ascii="Candara" w:eastAsia="Candara" w:hAnsi="Candara" w:cs="Candara"/>
          <w:color w:val="000000"/>
        </w:rPr>
      </w:pPr>
    </w:p>
    <w:p w14:paraId="7F19BF6B" w14:textId="77777777" w:rsidR="000C66CB" w:rsidRDefault="00637837">
      <w:pPr>
        <w:pBdr>
          <w:top w:val="nil"/>
          <w:left w:val="nil"/>
          <w:bottom w:val="nil"/>
          <w:right w:val="nil"/>
          <w:between w:val="nil"/>
        </w:pBdr>
        <w:jc w:val="center"/>
        <w:rPr>
          <w:rFonts w:ascii="Candara" w:eastAsia="Candara" w:hAnsi="Candara" w:cs="Candara"/>
          <w:color w:val="000000"/>
        </w:rPr>
      </w:pPr>
      <w:r>
        <w:rPr>
          <w:noProof/>
          <w:color w:val="000000"/>
          <w:sz w:val="18"/>
          <w:szCs w:val="18"/>
        </w:rPr>
        <w:drawing>
          <wp:inline distT="0" distB="0" distL="0" distR="0" wp14:anchorId="4E6E9047" wp14:editId="02A1CADD">
            <wp:extent cx="4394200" cy="1859266"/>
            <wp:effectExtent l="0" t="0" r="0" b="0"/>
            <wp:docPr id="2032715270" name="Gráfico 2032715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D168C7" w14:textId="77777777" w:rsidR="000C66CB" w:rsidRDefault="000C66CB">
      <w:pPr>
        <w:pBdr>
          <w:top w:val="nil"/>
          <w:left w:val="nil"/>
          <w:bottom w:val="nil"/>
          <w:right w:val="nil"/>
          <w:between w:val="nil"/>
        </w:pBdr>
        <w:spacing w:after="0" w:line="360" w:lineRule="auto"/>
        <w:jc w:val="both"/>
        <w:rPr>
          <w:rFonts w:ascii="Candara" w:eastAsia="Candara" w:hAnsi="Candara" w:cs="Candara"/>
          <w:color w:val="000000"/>
          <w:sz w:val="16"/>
          <w:szCs w:val="16"/>
        </w:rPr>
      </w:pPr>
    </w:p>
    <w:p w14:paraId="11AD6C58" w14:textId="77777777" w:rsidR="000C66CB" w:rsidRDefault="00637837">
      <w:pPr>
        <w:pBdr>
          <w:top w:val="nil"/>
          <w:left w:val="nil"/>
          <w:bottom w:val="nil"/>
          <w:right w:val="nil"/>
          <w:between w:val="nil"/>
        </w:pBdr>
        <w:spacing w:after="0"/>
        <w:jc w:val="both"/>
        <w:rPr>
          <w:rFonts w:ascii="Candara" w:eastAsia="Candara" w:hAnsi="Candara" w:cs="Candara"/>
          <w:color w:val="000000"/>
          <w:sz w:val="20"/>
          <w:szCs w:val="20"/>
        </w:rPr>
      </w:pPr>
      <w:r>
        <w:rPr>
          <w:rFonts w:ascii="Candara" w:eastAsia="Candara" w:hAnsi="Candara" w:cs="Candara"/>
          <w:color w:val="000000"/>
          <w:sz w:val="20"/>
          <w:szCs w:val="20"/>
        </w:rPr>
        <w:t>Body of text, idem. If equations are presented, they should be aligned in the centre, on a separate line.</w:t>
      </w:r>
    </w:p>
    <w:p w14:paraId="45221B79" w14:textId="77777777" w:rsidR="000C66CB" w:rsidRDefault="000C66CB">
      <w:pPr>
        <w:pBdr>
          <w:top w:val="nil"/>
          <w:left w:val="nil"/>
          <w:bottom w:val="nil"/>
          <w:right w:val="nil"/>
          <w:between w:val="nil"/>
        </w:pBdr>
        <w:spacing w:after="0"/>
        <w:rPr>
          <w:rFonts w:ascii="Candara" w:eastAsia="Candara" w:hAnsi="Candara" w:cs="Candara"/>
          <w:color w:val="000000"/>
        </w:rPr>
      </w:pPr>
    </w:p>
    <w:p w14:paraId="4884D0F1" w14:textId="77777777" w:rsidR="000C66CB" w:rsidRDefault="00637837">
      <w:pPr>
        <w:pBdr>
          <w:top w:val="nil"/>
          <w:left w:val="nil"/>
          <w:bottom w:val="nil"/>
          <w:right w:val="nil"/>
          <w:between w:val="nil"/>
        </w:pBdr>
        <w:spacing w:after="0"/>
        <w:jc w:val="center"/>
        <w:rPr>
          <w:rFonts w:ascii="Calibri" w:eastAsia="Calibri" w:hAnsi="Calibri" w:cs="Calibri"/>
          <w:i/>
          <w:iCs/>
          <w:color w:val="000000"/>
        </w:rPr>
      </w:pPr>
      <w:r>
        <w:rPr>
          <w:rFonts w:ascii="Calibri" w:eastAsia="Calibri" w:hAnsi="Calibri" w:cs="Calibri"/>
          <w:i/>
          <w:iCs/>
          <w:color w:val="000000"/>
        </w:rPr>
        <w:t>x + y = z</w:t>
      </w:r>
    </w:p>
    <w:p w14:paraId="2A507B2E" w14:textId="77777777" w:rsidR="000C66CB" w:rsidRDefault="000C66CB">
      <w:pPr>
        <w:pBdr>
          <w:top w:val="nil"/>
          <w:left w:val="nil"/>
          <w:bottom w:val="nil"/>
          <w:right w:val="nil"/>
          <w:between w:val="nil"/>
        </w:pBdr>
        <w:spacing w:after="0"/>
        <w:jc w:val="both"/>
        <w:rPr>
          <w:rFonts w:ascii="Candara" w:eastAsia="Candara" w:hAnsi="Candara" w:cs="Candara"/>
          <w:color w:val="000000"/>
        </w:rPr>
      </w:pPr>
    </w:p>
    <w:p w14:paraId="7C7E1602" w14:textId="77777777" w:rsidR="001E321C" w:rsidRDefault="001E321C">
      <w:pPr>
        <w:pBdr>
          <w:top w:val="nil"/>
          <w:left w:val="nil"/>
          <w:bottom w:val="nil"/>
          <w:right w:val="nil"/>
          <w:between w:val="nil"/>
        </w:pBdr>
        <w:spacing w:after="0"/>
        <w:jc w:val="both"/>
        <w:rPr>
          <w:rFonts w:ascii="Candara" w:hAnsi="Candara"/>
          <w:b/>
          <w:sz w:val="20"/>
          <w:szCs w:val="20"/>
          <w:lang w:val="en-US"/>
        </w:rPr>
      </w:pPr>
    </w:p>
    <w:p w14:paraId="6C924E14" w14:textId="08CEB18D" w:rsidR="000C66CB" w:rsidRDefault="008D1A7B">
      <w:pPr>
        <w:pBdr>
          <w:top w:val="nil"/>
          <w:left w:val="nil"/>
          <w:bottom w:val="nil"/>
          <w:right w:val="nil"/>
          <w:between w:val="nil"/>
        </w:pBdr>
        <w:spacing w:after="0"/>
        <w:jc w:val="both"/>
        <w:rPr>
          <w:rFonts w:ascii="Candara" w:eastAsia="Candara" w:hAnsi="Candara" w:cs="Candara"/>
          <w:color w:val="000000"/>
          <w:sz w:val="20"/>
          <w:szCs w:val="20"/>
        </w:rPr>
      </w:pPr>
      <w:r>
        <w:rPr>
          <w:rFonts w:ascii="Candara" w:hAnsi="Candara"/>
          <w:b/>
          <w:sz w:val="20"/>
          <w:szCs w:val="20"/>
          <w:lang w:val="en-US"/>
        </w:rPr>
        <w:lastRenderedPageBreak/>
        <w:t xml:space="preserve">Citations and </w:t>
      </w:r>
      <w:r w:rsidRPr="000368FC">
        <w:rPr>
          <w:rFonts w:ascii="Candara" w:hAnsi="Candara"/>
          <w:b/>
          <w:sz w:val="20"/>
          <w:szCs w:val="20"/>
          <w:lang w:val="en-US"/>
        </w:rPr>
        <w:t>References</w:t>
      </w:r>
      <w:r w:rsidRPr="000368FC">
        <w:rPr>
          <w:rFonts w:ascii="Candara" w:hAnsi="Candara"/>
          <w:sz w:val="20"/>
          <w:szCs w:val="20"/>
          <w:lang w:val="en-US"/>
        </w:rPr>
        <w:t xml:space="preserve"> | </w:t>
      </w:r>
      <w:r>
        <w:rPr>
          <w:rFonts w:ascii="Candara" w:eastAsia="Candara" w:hAnsi="Candara" w:cs="Candara"/>
          <w:color w:val="000000"/>
          <w:sz w:val="20"/>
          <w:szCs w:val="20"/>
        </w:rPr>
        <w:t>For citations and references, we recommend using the APA 7th bibliographic style (American Psychological Association, n.d.). For more information, please see:</w:t>
      </w:r>
    </w:p>
    <w:p w14:paraId="2499B8E2" w14:textId="019BC430" w:rsidR="000C66CB" w:rsidRPr="008D1A7B" w:rsidRDefault="00637837" w:rsidP="008D1A7B">
      <w:pPr>
        <w:pBdr>
          <w:top w:val="nil"/>
          <w:left w:val="nil"/>
          <w:bottom w:val="nil"/>
          <w:right w:val="nil"/>
          <w:between w:val="nil"/>
        </w:pBdr>
        <w:jc w:val="both"/>
        <w:rPr>
          <w:rFonts w:ascii="Calibri" w:eastAsia="Calibri" w:hAnsi="Calibri" w:cs="Calibri"/>
          <w:color w:val="000000"/>
          <w:sz w:val="20"/>
          <w:szCs w:val="20"/>
        </w:rPr>
      </w:pPr>
      <w:r>
        <w:rPr>
          <w:rFonts w:ascii="Candara" w:eastAsia="Candara" w:hAnsi="Candara" w:cs="Candara"/>
          <w:color w:val="000000"/>
          <w:sz w:val="20"/>
          <w:szCs w:val="20"/>
        </w:rPr>
        <w:t xml:space="preserve">How to cite and reference: A practical guide to APA standards (2020, 7th edition). </w:t>
      </w:r>
      <w:hyperlink r:id="rId16">
        <w:r w:rsidR="000C66CB">
          <w:rPr>
            <w:rFonts w:ascii="Calibri" w:eastAsia="Calibri" w:hAnsi="Calibri" w:cs="Calibri"/>
            <w:color w:val="0000FF"/>
            <w:sz w:val="20"/>
            <w:szCs w:val="20"/>
            <w:u w:val="single"/>
          </w:rPr>
          <w:t xml:space="preserve">http://hdl.handle.net/10400.12/8617 </w:t>
        </w:r>
      </w:hyperlink>
    </w:p>
    <w:p w14:paraId="38567F28" w14:textId="77777777" w:rsidR="000C66CB" w:rsidRDefault="00637837">
      <w:pPr>
        <w:spacing w:after="0" w:line="360" w:lineRule="auto"/>
        <w:jc w:val="both"/>
        <w:rPr>
          <w:rFonts w:ascii="Candara" w:eastAsia="Candara" w:hAnsi="Candara" w:cs="Candara"/>
          <w:sz w:val="20"/>
          <w:szCs w:val="20"/>
        </w:rPr>
      </w:pPr>
      <w:r>
        <w:rPr>
          <w:rFonts w:ascii="Candara" w:eastAsia="Candara" w:hAnsi="Candara" w:cs="Candara"/>
          <w:sz w:val="20"/>
          <w:szCs w:val="20"/>
        </w:rPr>
        <w:t>Example:</w:t>
      </w:r>
    </w:p>
    <w:p w14:paraId="6958FF30" w14:textId="77777777" w:rsidR="000C66CB" w:rsidRDefault="00637837">
      <w:pPr>
        <w:pBdr>
          <w:top w:val="nil"/>
          <w:left w:val="nil"/>
          <w:bottom w:val="nil"/>
          <w:right w:val="nil"/>
          <w:between w:val="nil"/>
        </w:pBdr>
        <w:spacing w:after="120"/>
        <w:ind w:left="284" w:hanging="284"/>
        <w:jc w:val="both"/>
        <w:rPr>
          <w:rFonts w:ascii="Candara" w:eastAsia="Candara" w:hAnsi="Candara" w:cs="Candara"/>
          <w:color w:val="000000"/>
          <w:sz w:val="20"/>
          <w:szCs w:val="20"/>
        </w:rPr>
      </w:pPr>
      <w:r>
        <w:rPr>
          <w:rFonts w:ascii="Candara" w:eastAsia="Candara" w:hAnsi="Candara" w:cs="Candara"/>
          <w:color w:val="231F20"/>
          <w:sz w:val="20"/>
          <w:szCs w:val="20"/>
          <w:highlight w:val="white"/>
        </w:rPr>
        <w:t xml:space="preserve">Zhu, J., &amp; Liu, W. (2020). A tale of two databases: The use of Web of Science and Scopus in academic papers. </w:t>
      </w:r>
      <w:proofErr w:type="spellStart"/>
      <w:r>
        <w:rPr>
          <w:rFonts w:ascii="Candara" w:eastAsia="Candara" w:hAnsi="Candara" w:cs="Candara"/>
          <w:i/>
          <w:iCs/>
          <w:color w:val="231F20"/>
          <w:sz w:val="20"/>
          <w:szCs w:val="20"/>
          <w:highlight w:val="white"/>
        </w:rPr>
        <w:t>Scientometrics</w:t>
      </w:r>
      <w:proofErr w:type="spellEnd"/>
      <w:r>
        <w:rPr>
          <w:rFonts w:ascii="Candara" w:eastAsia="Candara" w:hAnsi="Candara" w:cs="Candara"/>
          <w:i/>
          <w:iCs/>
          <w:color w:val="231F20"/>
          <w:sz w:val="20"/>
          <w:szCs w:val="20"/>
          <w:highlight w:val="white"/>
        </w:rPr>
        <w:t>, 123</w:t>
      </w:r>
      <w:r w:rsidRPr="00B269B4">
        <w:rPr>
          <w:rFonts w:ascii="Candara" w:eastAsia="Candara" w:hAnsi="Candara" w:cs="Candara"/>
          <w:color w:val="231F20"/>
          <w:sz w:val="20"/>
          <w:szCs w:val="20"/>
          <w:highlight w:val="white"/>
        </w:rPr>
        <w:t>(1), 321-335</w:t>
      </w:r>
      <w:r>
        <w:rPr>
          <w:rFonts w:ascii="Candara" w:eastAsia="Candara" w:hAnsi="Candara" w:cs="Candara"/>
          <w:color w:val="231F20"/>
          <w:sz w:val="20"/>
          <w:szCs w:val="20"/>
          <w:highlight w:val="white"/>
        </w:rPr>
        <w:t>. DOI: 10.1007/s11192-020-03387-8</w:t>
      </w:r>
    </w:p>
    <w:sectPr w:rsidR="000C66CB">
      <w:headerReference w:type="default" r:id="rId17"/>
      <w:footerReference w:type="default" r:id="rId1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EC7FE" w14:textId="77777777" w:rsidR="00864DE4" w:rsidRDefault="00864DE4">
      <w:pPr>
        <w:spacing w:after="0" w:line="240" w:lineRule="auto"/>
      </w:pPr>
      <w:r>
        <w:separator/>
      </w:r>
    </w:p>
  </w:endnote>
  <w:endnote w:type="continuationSeparator" w:id="0">
    <w:p w14:paraId="146A302E" w14:textId="77777777" w:rsidR="00864DE4" w:rsidRDefault="0086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3B3419-1764-40E7-931D-E9ECF455A909}"/>
    <w:embedBold r:id="rId2" w:fontKey="{E60D7FFD-560E-44D0-BEEF-97A83205C78B}"/>
    <w:embedItalic r:id="rId3" w:fontKey="{CF50238F-9B2D-4AF0-9313-C84338BF2A25}"/>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F4931039-45C1-4CE1-8476-ADD61973BE93}"/>
  </w:font>
  <w:font w:name="Garamond">
    <w:panose1 w:val="02020404030301010803"/>
    <w:charset w:val="00"/>
    <w:family w:val="roman"/>
    <w:pitch w:val="variable"/>
    <w:sig w:usb0="00000287" w:usb1="00000000" w:usb2="00000000" w:usb3="00000000" w:csb0="0000009F" w:csb1="00000000"/>
    <w:embedRegular r:id="rId5" w:fontKey="{60D2A550-BD3D-421B-BE55-4C1F3204E7B7}"/>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90ED0C48-272C-496B-AADB-70390A5ACA7D}"/>
    <w:embedBold r:id="rId7" w:fontKey="{E94D3B30-5487-40DD-979E-FB6B13ABF503}"/>
  </w:font>
  <w:font w:name="Segoe UI">
    <w:panose1 w:val="020B0502040204020203"/>
    <w:charset w:val="00"/>
    <w:family w:val="swiss"/>
    <w:pitch w:val="variable"/>
    <w:sig w:usb0="E4002EFF" w:usb1="C000E47F" w:usb2="00000009" w:usb3="00000000" w:csb0="000001FF" w:csb1="00000000"/>
    <w:embedRegular r:id="rId8" w:fontKey="{AF1C0E89-D4A4-4483-8EF6-5C0E94854F17}"/>
    <w:embedBold r:id="rId9" w:fontKey="{135ED66B-346D-44A0-A703-716EC78F527A}"/>
    <w:embedItalic r:id="rId10" w:fontKey="{C0FC5CBC-3457-43E5-86D4-CE8AA8E93551}"/>
  </w:font>
  <w:font w:name="Candara">
    <w:panose1 w:val="020E0502030303020204"/>
    <w:charset w:val="00"/>
    <w:family w:val="swiss"/>
    <w:pitch w:val="variable"/>
    <w:sig w:usb0="A00002EF" w:usb1="4000A44B" w:usb2="00000000" w:usb3="00000000" w:csb0="0000019F" w:csb1="00000000"/>
    <w:embedRegular r:id="rId11" w:fontKey="{898B9082-105D-48DA-89EC-B51A40CDA14E}"/>
    <w:embedBold r:id="rId12" w:fontKey="{1EC335F5-7ABF-4295-A2AA-FB50F81DF2DD}"/>
    <w:embedItalic r:id="rId13" w:fontKey="{666C98AE-DC20-4569-878F-CF8C716EE450}"/>
  </w:font>
  <w:font w:name="Cambria">
    <w:panose1 w:val="02040503050406030204"/>
    <w:charset w:val="00"/>
    <w:family w:val="roman"/>
    <w:pitch w:val="variable"/>
    <w:sig w:usb0="E00006FF" w:usb1="420024FF" w:usb2="02000000" w:usb3="00000000" w:csb0="0000019F" w:csb1="00000000"/>
    <w:embedRegular r:id="rId14" w:fontKey="{2D4249FB-1F31-430F-BBB9-8A1812CB27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31ECE" w14:textId="2BE89E8A" w:rsidR="000C66CB" w:rsidRDefault="00B269B4">
    <w:pPr>
      <w:pBdr>
        <w:top w:val="nil"/>
        <w:left w:val="nil"/>
        <w:bottom w:val="nil"/>
        <w:right w:val="nil"/>
        <w:between w:val="nil"/>
      </w:pBdr>
      <w:tabs>
        <w:tab w:val="center" w:pos="4252"/>
        <w:tab w:val="right" w:pos="8504"/>
      </w:tabs>
      <w:spacing w:after="0" w:line="240" w:lineRule="auto"/>
      <w:rPr>
        <w:color w:val="000000"/>
      </w:rPr>
    </w:pPr>
    <w:r>
      <w:rPr>
        <w:noProof/>
      </w:rPr>
      <w:drawing>
        <wp:inline distT="0" distB="0" distL="0" distR="0" wp14:anchorId="1616D16D" wp14:editId="4DDEFD6A">
          <wp:extent cx="5400040" cy="537210"/>
          <wp:effectExtent l="0" t="0" r="0" b="0"/>
          <wp:docPr id="408518350" name="Imagem 1" descr="Uma imagem com texto, Tipo de letra, captura de ecrã&#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18350" name="Imagem 1" descr="Uma imagem com texto, Tipo de letra, captura de ecrã&#10;&#10;Os conteúdos gerados por IA podem estar incorretos."/>
                  <pic:cNvPicPr>
                    <a:picLocks noChangeAspect="1" noChangeArrowheads="1"/>
                  </pic:cNvPicPr>
                </pic:nvPicPr>
                <pic:blipFill rotWithShape="1">
                  <a:blip r:embed="rId1">
                    <a:extLst>
                      <a:ext uri="{28A0092B-C50C-407E-A947-70E740481C1C}">
                        <a14:useLocalDpi xmlns:a14="http://schemas.microsoft.com/office/drawing/2010/main" val="0"/>
                      </a:ext>
                    </a:extLst>
                  </a:blip>
                  <a:srcRect t="23161"/>
                  <a:stretch>
                    <a:fillRect/>
                  </a:stretch>
                </pic:blipFill>
                <pic:spPr bwMode="auto">
                  <a:xfrm>
                    <a:off x="0" y="0"/>
                    <a:ext cx="5400040" cy="53721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D08EE6" w14:textId="77777777" w:rsidR="00864DE4" w:rsidRDefault="00864DE4">
      <w:pPr>
        <w:spacing w:after="0" w:line="240" w:lineRule="auto"/>
      </w:pPr>
      <w:r>
        <w:separator/>
      </w:r>
    </w:p>
  </w:footnote>
  <w:footnote w:type="continuationSeparator" w:id="0">
    <w:p w14:paraId="39DEBD4C" w14:textId="77777777" w:rsidR="00864DE4" w:rsidRDefault="00864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512C" w14:textId="33376B44" w:rsidR="000C66CB" w:rsidRDefault="001A549A">
    <w:pPr>
      <w:pBdr>
        <w:top w:val="nil"/>
        <w:left w:val="nil"/>
        <w:bottom w:val="nil"/>
        <w:right w:val="nil"/>
        <w:between w:val="nil"/>
      </w:pBdr>
      <w:tabs>
        <w:tab w:val="center" w:pos="4252"/>
        <w:tab w:val="right" w:pos="8504"/>
      </w:tabs>
      <w:spacing w:after="0" w:line="240" w:lineRule="auto"/>
      <w:rPr>
        <w:color w:val="000000"/>
      </w:rPr>
    </w:pPr>
    <w:r>
      <w:rPr>
        <w:noProof/>
      </w:rPr>
      <w:drawing>
        <wp:anchor distT="114300" distB="114300" distL="114300" distR="114300" simplePos="0" relativeHeight="251659264" behindDoc="0" locked="0" layoutInCell="1" hidden="0" allowOverlap="1" wp14:anchorId="57308B28" wp14:editId="2F4973DA">
          <wp:simplePos x="0" y="0"/>
          <wp:positionH relativeFrom="margin">
            <wp:align>right</wp:align>
          </wp:positionH>
          <wp:positionV relativeFrom="paragraph">
            <wp:posOffset>104458</wp:posOffset>
          </wp:positionV>
          <wp:extent cx="1402072" cy="314044"/>
          <wp:effectExtent l="0" t="0" r="0" b="0"/>
          <wp:wrapNone/>
          <wp:docPr id="71" name="image3.png" descr="Uma imagem com preto, escuridão&#10;&#10;Os conteúdos gerados por IA poderão estar incorretos."/>
          <wp:cNvGraphicFramePr/>
          <a:graphic xmlns:a="http://schemas.openxmlformats.org/drawingml/2006/main">
            <a:graphicData uri="http://schemas.openxmlformats.org/drawingml/2006/picture">
              <pic:pic xmlns:pic="http://schemas.openxmlformats.org/drawingml/2006/picture">
                <pic:nvPicPr>
                  <pic:cNvPr id="0" name="image3.png" descr="Uma imagem com preto, escuridão&#10;&#10;Os conteúdos gerados por IA poderão estar incorretos."/>
                  <pic:cNvPicPr preferRelativeResize="0"/>
                </pic:nvPicPr>
                <pic:blipFill>
                  <a:blip r:embed="rId1"/>
                  <a:srcRect/>
                  <a:stretch>
                    <a:fillRect/>
                  </a:stretch>
                </pic:blipFill>
                <pic:spPr>
                  <a:xfrm>
                    <a:off x="0" y="0"/>
                    <a:ext cx="1402072" cy="314044"/>
                  </a:xfrm>
                  <a:prstGeom prst="rect">
                    <a:avLst/>
                  </a:prstGeom>
                  <a:ln/>
                </pic:spPr>
              </pic:pic>
            </a:graphicData>
          </a:graphic>
        </wp:anchor>
      </w:drawing>
    </w:r>
    <w:r>
      <w:rPr>
        <w:noProof/>
      </w:rPr>
      <w:drawing>
        <wp:inline distT="0" distB="0" distL="114300" distR="114300" wp14:anchorId="75A9B93C" wp14:editId="0B342D15">
          <wp:extent cx="1131570" cy="483870"/>
          <wp:effectExtent l="0" t="0" r="0" b="0"/>
          <wp:docPr id="72" name="image2.png" descr="Uma imagem com Gráficos, Tipo de letra, design gráfico, logó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m Gráficos, Tipo de letra, design gráfico, logótipo&#10;&#10;Descrição gerada automaticamente"/>
                  <pic:cNvPicPr preferRelativeResize="0"/>
                </pic:nvPicPr>
                <pic:blipFill>
                  <a:blip r:embed="rId2"/>
                  <a:srcRect/>
                  <a:stretch>
                    <a:fillRect/>
                  </a:stretch>
                </pic:blipFill>
                <pic:spPr>
                  <a:xfrm>
                    <a:off x="0" y="0"/>
                    <a:ext cx="1131570" cy="483870"/>
                  </a:xfrm>
                  <a:prstGeom prst="rect">
                    <a:avLst/>
                  </a:prstGeom>
                  <a:ln/>
                </pic:spPr>
              </pic:pic>
            </a:graphicData>
          </a:graphic>
        </wp:inline>
      </w:drawing>
    </w:r>
    <w:r>
      <w:rPr>
        <w:color w:val="00000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EF418A"/>
    <w:multiLevelType w:val="multilevel"/>
    <w:tmpl w:val="396C41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830097"/>
    <w:multiLevelType w:val="multilevel"/>
    <w:tmpl w:val="7862E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E7128EA"/>
    <w:multiLevelType w:val="multilevel"/>
    <w:tmpl w:val="9E70B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39763573">
    <w:abstractNumId w:val="2"/>
  </w:num>
  <w:num w:numId="2" w16cid:durableId="1076168938">
    <w:abstractNumId w:val="1"/>
  </w:num>
  <w:num w:numId="3" w16cid:durableId="8958188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6CB"/>
    <w:rsid w:val="000C66CB"/>
    <w:rsid w:val="001A549A"/>
    <w:rsid w:val="001E321C"/>
    <w:rsid w:val="003410A2"/>
    <w:rsid w:val="00420948"/>
    <w:rsid w:val="00562E0A"/>
    <w:rsid w:val="00637837"/>
    <w:rsid w:val="00644EC0"/>
    <w:rsid w:val="006B0655"/>
    <w:rsid w:val="0071436E"/>
    <w:rsid w:val="00864DE4"/>
    <w:rsid w:val="008D1A7B"/>
    <w:rsid w:val="00B269B4"/>
    <w:rsid w:val="00CF3791"/>
    <w:rsid w:val="00E85E7E"/>
    <w:rsid w:val="00EF3785"/>
    <w:rsid w:val="00F31088"/>
    <w:rsid w:val="00F5240B"/>
  </w:rsids>
  <m:mathPr>
    <m:mathFont m:val="Cambria Math"/>
    <m:brkBin m:val="before"/>
    <m:brkBinSub m:val="--"/>
    <m:smallFrac m:val="0"/>
    <m:dispDef/>
    <m:lMargin m:val="0"/>
    <m:rMargin m:val="0"/>
    <m:defJc m:val="centerGroup"/>
    <m:wrapIndent m:val="1440"/>
    <m:intLim m:val="subSup"/>
    <m:naryLim m:val="undOvr"/>
  </m:mathPr>
  <w:themeFontLang w:val="pt-P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FE09D"/>
  <w15:docId w15:val="{27F563ED-51E1-432C-80E3-DC7F87536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pt-PT"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720" w:after="60" w:line="240" w:lineRule="auto"/>
      <w:jc w:val="center"/>
    </w:pPr>
    <w:rPr>
      <w:b/>
      <w:bCs/>
      <w:smallCaps/>
    </w:rPr>
  </w:style>
  <w:style w:type="paragraph" w:styleId="Textodenotaderodap">
    <w:name w:val="footnote text"/>
    <w:basedOn w:val="Normal"/>
    <w:link w:val="TextodenotaderodapCarter"/>
    <w:uiPriority w:val="99"/>
    <w:unhideWhenUsed/>
    <w:rsid w:val="006828E7"/>
    <w:pPr>
      <w:spacing w:after="0" w:line="240" w:lineRule="auto"/>
    </w:pPr>
    <w:rPr>
      <w:rFonts w:ascii="Calibri" w:hAnsi="Calibri"/>
      <w:sz w:val="20"/>
      <w:szCs w:val="20"/>
      <w:lang w:val="pt-PT"/>
    </w:rPr>
  </w:style>
  <w:style w:type="character" w:customStyle="1" w:styleId="TextodenotaderodapCarter">
    <w:name w:val="Texto de nota de rodapé Caráter"/>
    <w:basedOn w:val="Tipodeletrapredefinidodopargrafo"/>
    <w:link w:val="Textodenotaderodap"/>
    <w:uiPriority w:val="99"/>
    <w:rsid w:val="006828E7"/>
    <w:rPr>
      <w:rFonts w:ascii="Calibri" w:hAnsi="Calibri" w:cs="Times New Roman"/>
      <w:sz w:val="20"/>
      <w:szCs w:val="20"/>
    </w:rPr>
  </w:style>
  <w:style w:type="character" w:styleId="Refdenotaderodap">
    <w:name w:val="footnote reference"/>
    <w:basedOn w:val="Tipodeletrapredefinidodopargrafo"/>
    <w:uiPriority w:val="99"/>
    <w:unhideWhenUsed/>
    <w:rsid w:val="006828E7"/>
    <w:rPr>
      <w:vertAlign w:val="superscript"/>
    </w:rPr>
  </w:style>
  <w:style w:type="paragraph" w:customStyle="1" w:styleId="PargrafodaLista1">
    <w:name w:val="Parágrafo da Lista1"/>
    <w:basedOn w:val="Normal"/>
    <w:uiPriority w:val="34"/>
    <w:qFormat/>
    <w:rsid w:val="006828E7"/>
    <w:pPr>
      <w:ind w:left="720"/>
      <w:contextualSpacing/>
    </w:pPr>
    <w:rPr>
      <w:rFonts w:ascii="Calibri" w:eastAsia="Calibri" w:hAnsi="Calibri"/>
      <w:sz w:val="22"/>
      <w:lang w:val="pt-PT"/>
    </w:rPr>
  </w:style>
  <w:style w:type="paragraph" w:styleId="Corpodetexto">
    <w:name w:val="Body Text"/>
    <w:basedOn w:val="Normal"/>
    <w:link w:val="CorpodetextoCarter"/>
    <w:rsid w:val="006828E7"/>
    <w:pPr>
      <w:spacing w:after="0" w:line="240" w:lineRule="auto"/>
      <w:jc w:val="both"/>
    </w:pPr>
    <w:rPr>
      <w:lang w:val="pt-PT"/>
    </w:rPr>
  </w:style>
  <w:style w:type="character" w:customStyle="1" w:styleId="CorpodetextoCarter">
    <w:name w:val="Corpo de texto Caráter"/>
    <w:basedOn w:val="Tipodeletrapredefinidodopargrafo"/>
    <w:link w:val="Corpodetexto"/>
    <w:rsid w:val="006828E7"/>
    <w:rPr>
      <w:rFonts w:ascii="Times New Roman" w:eastAsia="Times New Roman" w:hAnsi="Times New Roman" w:cs="Times New Roman"/>
      <w:sz w:val="24"/>
      <w:szCs w:val="24"/>
    </w:rPr>
  </w:style>
  <w:style w:type="paragraph" w:styleId="NormalWeb">
    <w:name w:val="Normal (Web)"/>
    <w:basedOn w:val="Normal"/>
    <w:rsid w:val="006828E7"/>
    <w:pPr>
      <w:spacing w:before="100" w:beforeAutospacing="1" w:after="100" w:afterAutospacing="1" w:line="240" w:lineRule="auto"/>
    </w:pPr>
    <w:rPr>
      <w:rFonts w:eastAsia="SimSun"/>
      <w:lang w:val="pt-PT" w:eastAsia="zh-CN"/>
    </w:rPr>
  </w:style>
  <w:style w:type="character" w:styleId="Refdecomentrio">
    <w:name w:val="annotation reference"/>
    <w:basedOn w:val="Tipodeletrapredefinidodopargrafo"/>
    <w:uiPriority w:val="99"/>
    <w:unhideWhenUsed/>
    <w:rsid w:val="006828E7"/>
    <w:rPr>
      <w:sz w:val="16"/>
      <w:szCs w:val="16"/>
    </w:rPr>
  </w:style>
  <w:style w:type="paragraph" w:styleId="Textodecomentrio">
    <w:name w:val="annotation text"/>
    <w:basedOn w:val="Normal"/>
    <w:link w:val="TextodecomentrioCarter"/>
    <w:uiPriority w:val="99"/>
    <w:unhideWhenUsed/>
    <w:rsid w:val="006828E7"/>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6828E7"/>
    <w:rPr>
      <w:rFonts w:ascii="Times New Roman" w:hAnsi="Times New Roman" w:cs="Times New Roman"/>
      <w:sz w:val="20"/>
      <w:szCs w:val="20"/>
      <w:lang w:val="en-GB"/>
    </w:rPr>
  </w:style>
  <w:style w:type="paragraph" w:styleId="Textodebalo">
    <w:name w:val="Balloon Text"/>
    <w:basedOn w:val="Normal"/>
    <w:link w:val="TextodebaloCarter"/>
    <w:semiHidden/>
    <w:unhideWhenUsed/>
    <w:rsid w:val="006828E7"/>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6828E7"/>
    <w:rPr>
      <w:rFonts w:ascii="Tahoma" w:hAnsi="Tahoma" w:cs="Tahoma"/>
      <w:sz w:val="16"/>
      <w:szCs w:val="16"/>
      <w:lang w:val="en-GB"/>
    </w:rPr>
  </w:style>
  <w:style w:type="paragraph" w:styleId="Mapadodocumento">
    <w:name w:val="Document Map"/>
    <w:basedOn w:val="Normal"/>
    <w:link w:val="MapadodocumentoCarter"/>
    <w:semiHidden/>
    <w:rsid w:val="00540DEA"/>
    <w:pPr>
      <w:shd w:val="clear" w:color="auto" w:fill="000080"/>
      <w:spacing w:after="0" w:line="240" w:lineRule="auto"/>
    </w:pPr>
    <w:rPr>
      <w:rFonts w:ascii="Tahoma" w:eastAsia="SimSun" w:hAnsi="Tahoma" w:cs="Tahoma"/>
      <w:sz w:val="20"/>
      <w:szCs w:val="20"/>
      <w:lang w:val="pt-PT" w:eastAsia="zh-CN"/>
    </w:rPr>
  </w:style>
  <w:style w:type="character" w:customStyle="1" w:styleId="MapadodocumentoCarter">
    <w:name w:val="Mapa do documento Caráter"/>
    <w:basedOn w:val="Tipodeletrapredefinidodopargrafo"/>
    <w:link w:val="Mapadodocumento"/>
    <w:semiHidden/>
    <w:rsid w:val="00540DEA"/>
    <w:rPr>
      <w:rFonts w:ascii="Tahoma" w:eastAsia="SimSun" w:hAnsi="Tahoma" w:cs="Tahoma"/>
      <w:sz w:val="20"/>
      <w:szCs w:val="20"/>
      <w:shd w:val="clear" w:color="auto" w:fill="000080"/>
      <w:lang w:eastAsia="zh-CN"/>
    </w:rPr>
  </w:style>
  <w:style w:type="paragraph" w:styleId="Assuntodecomentrio">
    <w:name w:val="annotation subject"/>
    <w:basedOn w:val="Textodecomentrio"/>
    <w:next w:val="Textodecomentrio"/>
    <w:link w:val="AssuntodecomentrioCarter"/>
    <w:uiPriority w:val="99"/>
    <w:semiHidden/>
    <w:unhideWhenUsed/>
    <w:rsid w:val="004B22CD"/>
    <w:rPr>
      <w:b/>
      <w:bCs/>
    </w:rPr>
  </w:style>
  <w:style w:type="character" w:customStyle="1" w:styleId="AssuntodecomentrioCarter">
    <w:name w:val="Assunto de comentário Caráter"/>
    <w:basedOn w:val="TextodecomentrioCarter"/>
    <w:link w:val="Assuntodecomentrio"/>
    <w:uiPriority w:val="99"/>
    <w:semiHidden/>
    <w:rsid w:val="004B22CD"/>
    <w:rPr>
      <w:rFonts w:ascii="Times New Roman" w:hAnsi="Times New Roman" w:cs="Times New Roman"/>
      <w:b/>
      <w:bCs/>
      <w:sz w:val="20"/>
      <w:szCs w:val="20"/>
      <w:lang w:val="en-GB"/>
    </w:rPr>
  </w:style>
  <w:style w:type="paragraph" w:customStyle="1" w:styleId="Default">
    <w:name w:val="Default"/>
    <w:rsid w:val="001C5F3A"/>
    <w:pPr>
      <w:autoSpaceDE w:val="0"/>
      <w:autoSpaceDN w:val="0"/>
      <w:adjustRightInd w:val="0"/>
      <w:spacing w:after="0" w:line="240" w:lineRule="auto"/>
    </w:pPr>
    <w:rPr>
      <w:rFonts w:ascii="Garamond" w:hAnsi="Garamond" w:cs="Garamond"/>
      <w:color w:val="000000"/>
    </w:rPr>
  </w:style>
  <w:style w:type="character" w:customStyle="1" w:styleId="apple-style-span">
    <w:name w:val="apple-style-span"/>
    <w:basedOn w:val="Tipodeletrapredefinidodopargrafo"/>
    <w:rsid w:val="00D30F37"/>
  </w:style>
  <w:style w:type="paragraph" w:styleId="Reviso">
    <w:name w:val="Revision"/>
    <w:hidden/>
    <w:uiPriority w:val="99"/>
    <w:semiHidden/>
    <w:rsid w:val="000B30FD"/>
    <w:pPr>
      <w:spacing w:after="0" w:line="240" w:lineRule="auto"/>
    </w:pPr>
  </w:style>
  <w:style w:type="paragraph" w:styleId="PargrafodaLista">
    <w:name w:val="List Paragraph"/>
    <w:basedOn w:val="Normal"/>
    <w:uiPriority w:val="34"/>
    <w:qFormat/>
    <w:rsid w:val="004A716F"/>
    <w:pPr>
      <w:ind w:left="720"/>
      <w:contextualSpacing/>
    </w:pPr>
    <w:rPr>
      <w:rFonts w:asciiTheme="minorHAnsi" w:hAnsiTheme="minorHAnsi" w:cstheme="minorBidi"/>
      <w:sz w:val="22"/>
      <w:lang w:val="pt-PT"/>
    </w:rPr>
  </w:style>
  <w:style w:type="paragraph" w:customStyle="1" w:styleId="ENJIE-nomedoautor">
    <w:name w:val="ENJIE-nomedoautor"/>
    <w:basedOn w:val="Normal"/>
    <w:rsid w:val="00891373"/>
    <w:pPr>
      <w:spacing w:after="0" w:line="240" w:lineRule="auto"/>
    </w:pPr>
    <w:rPr>
      <w:rFonts w:ascii="Century Gothic" w:hAnsi="Century Gothic"/>
      <w:b/>
      <w:sz w:val="20"/>
      <w:lang w:val="pt-PT"/>
    </w:rPr>
  </w:style>
  <w:style w:type="paragraph" w:customStyle="1" w:styleId="ENJIE-pargrafo">
    <w:name w:val="ENJIE-parágrafo"/>
    <w:basedOn w:val="Normal"/>
    <w:rsid w:val="00A41B60"/>
    <w:pPr>
      <w:spacing w:after="120" w:line="240" w:lineRule="auto"/>
      <w:jc w:val="both"/>
    </w:pPr>
    <w:rPr>
      <w:rFonts w:ascii="Century Gothic" w:eastAsia="Calibri" w:hAnsi="Century Gothic"/>
      <w:sz w:val="20"/>
      <w:lang w:val="pt-PT"/>
    </w:rPr>
  </w:style>
  <w:style w:type="paragraph" w:customStyle="1" w:styleId="ENJIE-palavras-chave">
    <w:name w:val="ENJIE-palavras-chave"/>
    <w:basedOn w:val="Normal"/>
    <w:rsid w:val="00A41B60"/>
    <w:pPr>
      <w:spacing w:after="360" w:line="240" w:lineRule="auto"/>
    </w:pPr>
    <w:rPr>
      <w:rFonts w:ascii="Century Gothic" w:hAnsi="Century Gothic"/>
      <w:sz w:val="18"/>
      <w:lang w:val="pt-PT"/>
    </w:rPr>
  </w:style>
  <w:style w:type="paragraph" w:styleId="Cabealho">
    <w:name w:val="header"/>
    <w:basedOn w:val="Normal"/>
    <w:link w:val="CabealhoCarter"/>
    <w:uiPriority w:val="99"/>
    <w:unhideWhenUsed/>
    <w:rsid w:val="00AC0483"/>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AC0483"/>
    <w:rPr>
      <w:rFonts w:ascii="Times New Roman" w:hAnsi="Times New Roman" w:cs="Times New Roman"/>
      <w:sz w:val="24"/>
      <w:lang w:val="en-GB"/>
    </w:rPr>
  </w:style>
  <w:style w:type="paragraph" w:styleId="Rodap">
    <w:name w:val="footer"/>
    <w:basedOn w:val="Normal"/>
    <w:link w:val="RodapCarter"/>
    <w:uiPriority w:val="99"/>
    <w:unhideWhenUsed/>
    <w:rsid w:val="00AC0483"/>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AC0483"/>
    <w:rPr>
      <w:rFonts w:ascii="Times New Roman" w:hAnsi="Times New Roman" w:cs="Times New Roman"/>
      <w:sz w:val="24"/>
      <w:lang w:val="en-GB"/>
    </w:rPr>
  </w:style>
  <w:style w:type="paragraph" w:customStyle="1" w:styleId="ENJIE-titulo-artigo">
    <w:name w:val="ENJIE-titulo-artigo"/>
    <w:rsid w:val="007A70E2"/>
    <w:pPr>
      <w:spacing w:before="240" w:after="480" w:line="240" w:lineRule="auto"/>
    </w:pPr>
    <w:rPr>
      <w:rFonts w:ascii="Century Gothic" w:eastAsia="Calibri" w:hAnsi="Century Gothic"/>
      <w:b/>
    </w:rPr>
  </w:style>
  <w:style w:type="paragraph" w:customStyle="1" w:styleId="ENJIE-seccoes">
    <w:name w:val="ENJIE-seccoes"/>
    <w:basedOn w:val="ENJIE-titulo-artigo"/>
    <w:rsid w:val="007A70E2"/>
    <w:pPr>
      <w:spacing w:after="120"/>
      <w:outlineLvl w:val="0"/>
    </w:pPr>
  </w:style>
  <w:style w:type="character" w:styleId="Hiperligao">
    <w:name w:val="Hyperlink"/>
    <w:rsid w:val="003A4508"/>
    <w:rPr>
      <w:rFonts w:cs="Times New Roman"/>
      <w:color w:val="0000FF"/>
      <w:u w:val="single"/>
    </w:rPr>
  </w:style>
  <w:style w:type="character" w:customStyle="1" w:styleId="SubttuloCarter">
    <w:name w:val="Subtítulo Caráter"/>
    <w:basedOn w:val="Tipodeletrapredefinidodopargrafo"/>
    <w:rsid w:val="00271C88"/>
    <w:rPr>
      <w:rFonts w:ascii="Times New Roman" w:eastAsia="Times New Roman" w:hAnsi="Times New Roman" w:cs="Times New Roman"/>
      <w:i/>
      <w:sz w:val="20"/>
      <w:szCs w:val="20"/>
      <w:lang w:val="en-US"/>
    </w:rPr>
  </w:style>
  <w:style w:type="character" w:customStyle="1" w:styleId="TtuloCarter">
    <w:name w:val="Título Caráter"/>
    <w:basedOn w:val="Tipodeletrapredefinidodopargrafo"/>
    <w:rsid w:val="00271C88"/>
    <w:rPr>
      <w:rFonts w:ascii="Times New Roman" w:eastAsia="Times New Roman" w:hAnsi="Times New Roman" w:cs="Times New Roman"/>
      <w:b/>
      <w:smallCaps/>
      <w:kern w:val="28"/>
      <w:sz w:val="24"/>
      <w:szCs w:val="20"/>
      <w:lang w:val="en-US"/>
    </w:rPr>
  </w:style>
  <w:style w:type="paragraph" w:customStyle="1" w:styleId="Affliation">
    <w:name w:val="Affliation"/>
    <w:rsid w:val="00271C88"/>
    <w:pPr>
      <w:spacing w:before="60"/>
    </w:pPr>
  </w:style>
  <w:style w:type="character" w:customStyle="1" w:styleId="cf01">
    <w:name w:val="cf01"/>
    <w:basedOn w:val="Tipodeletrapredefinidodopargrafo"/>
    <w:rsid w:val="00145BC4"/>
    <w:rPr>
      <w:rFonts w:ascii="Segoe UI" w:hAnsi="Segoe UI" w:cs="Segoe UI" w:hint="default"/>
      <w:sz w:val="18"/>
      <w:szCs w:val="18"/>
    </w:rPr>
  </w:style>
  <w:style w:type="character" w:customStyle="1" w:styleId="cf11">
    <w:name w:val="cf11"/>
    <w:basedOn w:val="Tipodeletrapredefinidodopargrafo"/>
    <w:rsid w:val="00145BC4"/>
    <w:rPr>
      <w:rFonts w:ascii="Segoe UI" w:hAnsi="Segoe UI" w:cs="Segoe UI" w:hint="default"/>
      <w:b/>
      <w:bCs/>
      <w:sz w:val="18"/>
      <w:szCs w:val="18"/>
    </w:rPr>
  </w:style>
  <w:style w:type="paragraph" w:customStyle="1" w:styleId="pf0">
    <w:name w:val="pf0"/>
    <w:basedOn w:val="Normal"/>
    <w:rsid w:val="00145BC4"/>
    <w:pPr>
      <w:spacing w:before="100" w:beforeAutospacing="1" w:after="100" w:afterAutospacing="1" w:line="240" w:lineRule="auto"/>
    </w:pPr>
    <w:rPr>
      <w:lang w:val="pt-PT"/>
    </w:rPr>
  </w:style>
  <w:style w:type="character" w:customStyle="1" w:styleId="cf31">
    <w:name w:val="cf31"/>
    <w:basedOn w:val="Tipodeletrapredefinidodopargrafo"/>
    <w:rsid w:val="00145BC4"/>
    <w:rPr>
      <w:rFonts w:ascii="Segoe UI" w:hAnsi="Segoe UI" w:cs="Segoe UI" w:hint="default"/>
      <w:sz w:val="18"/>
      <w:szCs w:val="18"/>
    </w:rPr>
  </w:style>
  <w:style w:type="character" w:customStyle="1" w:styleId="cf41">
    <w:name w:val="cf41"/>
    <w:basedOn w:val="Tipodeletrapredefinidodopargrafo"/>
    <w:rsid w:val="00145BC4"/>
    <w:rPr>
      <w:rFonts w:ascii="Segoe UI" w:hAnsi="Segoe UI" w:cs="Segoe UI" w:hint="default"/>
      <w:b/>
      <w:bCs/>
      <w:sz w:val="18"/>
      <w:szCs w:val="18"/>
    </w:rPr>
  </w:style>
  <w:style w:type="character" w:customStyle="1" w:styleId="cf51">
    <w:name w:val="cf51"/>
    <w:basedOn w:val="Tipodeletrapredefinidodopargrafo"/>
    <w:rsid w:val="00145BC4"/>
    <w:rPr>
      <w:rFonts w:ascii="Segoe UI" w:hAnsi="Segoe UI" w:cs="Segoe UI" w:hint="default"/>
      <w:i/>
      <w:iCs/>
      <w:sz w:val="18"/>
      <w:szCs w:val="18"/>
    </w:rPr>
  </w:style>
  <w:style w:type="paragraph" w:customStyle="1" w:styleId="address">
    <w:name w:val="address"/>
    <w:basedOn w:val="Normal"/>
    <w:rsid w:val="00FB5050"/>
    <w:pPr>
      <w:overflowPunct w:val="0"/>
      <w:autoSpaceDE w:val="0"/>
      <w:autoSpaceDN w:val="0"/>
      <w:adjustRightInd w:val="0"/>
      <w:spacing w:line="220" w:lineRule="atLeast"/>
      <w:contextualSpacing/>
      <w:jc w:val="center"/>
      <w:textAlignment w:val="baseline"/>
    </w:pPr>
    <w:rPr>
      <w:sz w:val="18"/>
      <w:szCs w:val="20"/>
      <w:lang w:val="en-US"/>
    </w:rPr>
  </w:style>
  <w:style w:type="table" w:styleId="TabelacomGrelha">
    <w:name w:val="Table Grid"/>
    <w:basedOn w:val="Tabelanormal"/>
    <w:uiPriority w:val="39"/>
    <w:rsid w:val="00FB5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NoResolvida">
    <w:name w:val="Unresolved Mention"/>
    <w:basedOn w:val="Tipodeletrapredefinidodopargrafo"/>
    <w:uiPriority w:val="99"/>
    <w:semiHidden/>
    <w:unhideWhenUsed/>
    <w:rsid w:val="00823B2B"/>
    <w:rPr>
      <w:color w:val="605E5C"/>
      <w:shd w:val="clear" w:color="auto" w:fill="E1DFDD"/>
    </w:rPr>
  </w:style>
  <w:style w:type="paragraph" w:styleId="Subttulo">
    <w:name w:val="Subtitle"/>
    <w:basedOn w:val="Normal"/>
    <w:next w:val="Normal"/>
    <w:uiPriority w:val="11"/>
    <w:qFormat/>
    <w:pPr>
      <w:spacing w:before="240" w:after="240" w:line="240" w:lineRule="auto"/>
      <w:jc w:val="center"/>
    </w:pPr>
    <w:rPr>
      <w:i/>
      <w:iCs/>
      <w:sz w:val="20"/>
      <w:szCs w:val="20"/>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pastyle.apa.org/instructional-aids/student-paper-setup-guide.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hdl.handle.net/10400.12/861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chart" Target="charts/chart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astyle.apa.org/instructional-aids/student-paper-setup-guide.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DISKSTATION\backup\Springer\LNCS%20Templates\2016\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P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0778005922154201E-2"/>
          <c:y val="5.1400554097404488E-2"/>
          <c:w val="0.94049952150364025"/>
          <c:h val="0.8326195683872849"/>
        </c:manualLayout>
      </c:layout>
      <c:lineChart>
        <c:grouping val="standard"/>
        <c:varyColors val="0"/>
        <c:ser>
          <c:idx val="0"/>
          <c:order val="0"/>
          <c:tx>
            <c:strRef>
              <c:f>Tabelle1!$B$1</c:f>
              <c:strCache>
                <c:ptCount val="1"/>
                <c:pt idx="0">
                  <c:v>Data A</c:v>
                </c:pt>
              </c:strCache>
            </c:strRef>
          </c:tx>
          <c:spPr>
            <a:ln w="19050" cap="rnd" cmpd="sng" algn="ctr">
              <a:solidFill>
                <a:schemeClr val="accent1"/>
              </a:solidFill>
              <a:prstDash val="solid"/>
              <a:round/>
            </a:ln>
            <a:effectLst/>
          </c:spPr>
          <c:marker>
            <c:symbol val="none"/>
          </c:marker>
          <c:dPt>
            <c:idx val="9"/>
            <c:bubble3D val="0"/>
            <c:extLst>
              <c:ext xmlns:c16="http://schemas.microsoft.com/office/drawing/2014/chart" uri="{C3380CC4-5D6E-409C-BE32-E72D297353CC}">
                <c16:uniqueId val="{00000000-66F6-422F-84EB-3FB808A816F3}"/>
              </c:ext>
            </c:extLst>
          </c:dPt>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Tabelle1!$B$2:$B$32</c:f>
              <c:numCache>
                <c:formatCode>General</c:formatCode>
                <c:ptCount val="31"/>
                <c:pt idx="0">
                  <c:v>0</c:v>
                </c:pt>
                <c:pt idx="1">
                  <c:v>2</c:v>
                </c:pt>
                <c:pt idx="2">
                  <c:v>1</c:v>
                </c:pt>
                <c:pt idx="3">
                  <c:v>3</c:v>
                </c:pt>
                <c:pt idx="4">
                  <c:v>4</c:v>
                </c:pt>
                <c:pt idx="5">
                  <c:v>5</c:v>
                </c:pt>
                <c:pt idx="6">
                  <c:v>7</c:v>
                </c:pt>
                <c:pt idx="7">
                  <c:v>3</c:v>
                </c:pt>
                <c:pt idx="8">
                  <c:v>5</c:v>
                </c:pt>
                <c:pt idx="9">
                  <c:v>4</c:v>
                </c:pt>
                <c:pt idx="10">
                  <c:v>8</c:v>
                </c:pt>
                <c:pt idx="11">
                  <c:v>10</c:v>
                </c:pt>
                <c:pt idx="12">
                  <c:v>11</c:v>
                </c:pt>
                <c:pt idx="13">
                  <c:v>13</c:v>
                </c:pt>
                <c:pt idx="14">
                  <c:v>16</c:v>
                </c:pt>
                <c:pt idx="15">
                  <c:v>15</c:v>
                </c:pt>
                <c:pt idx="16">
                  <c:v>12</c:v>
                </c:pt>
                <c:pt idx="17">
                  <c:v>18</c:v>
                </c:pt>
                <c:pt idx="18">
                  <c:v>19</c:v>
                </c:pt>
                <c:pt idx="19">
                  <c:v>21</c:v>
                </c:pt>
                <c:pt idx="20">
                  <c:v>8</c:v>
                </c:pt>
                <c:pt idx="21">
                  <c:v>12</c:v>
                </c:pt>
                <c:pt idx="22">
                  <c:v>11</c:v>
                </c:pt>
                <c:pt idx="23">
                  <c:v>9</c:v>
                </c:pt>
                <c:pt idx="24">
                  <c:v>13</c:v>
                </c:pt>
                <c:pt idx="25">
                  <c:v>19</c:v>
                </c:pt>
                <c:pt idx="26">
                  <c:v>26</c:v>
                </c:pt>
                <c:pt idx="27">
                  <c:v>31</c:v>
                </c:pt>
                <c:pt idx="28">
                  <c:v>32</c:v>
                </c:pt>
                <c:pt idx="29">
                  <c:v>39</c:v>
                </c:pt>
                <c:pt idx="30">
                  <c:v>45</c:v>
                </c:pt>
              </c:numCache>
            </c:numRef>
          </c:val>
          <c:smooth val="0"/>
          <c:extLst>
            <c:ext xmlns:c16="http://schemas.microsoft.com/office/drawing/2014/chart" uri="{C3380CC4-5D6E-409C-BE32-E72D297353CC}">
              <c16:uniqueId val="{00000001-66F6-422F-84EB-3FB808A816F3}"/>
            </c:ext>
          </c:extLst>
        </c:ser>
        <c:ser>
          <c:idx val="1"/>
          <c:order val="1"/>
          <c:tx>
            <c:strRef>
              <c:f>Tabelle1!$C$1</c:f>
              <c:strCache>
                <c:ptCount val="1"/>
                <c:pt idx="0">
                  <c:v>Data B</c:v>
                </c:pt>
              </c:strCache>
            </c:strRef>
          </c:tx>
          <c:spPr>
            <a:ln w="19050" cap="rnd" cmpd="sng" algn="ctr">
              <a:solidFill>
                <a:schemeClr val="accent3"/>
              </a:solidFill>
              <a:prstDash val="solid"/>
              <a:round/>
            </a:ln>
            <a:effectLst/>
          </c:spPr>
          <c:marker>
            <c:symbol val="none"/>
          </c:marker>
          <c:cat>
            <c:numRef>
              <c:f>Tabelle1!$A$2:$A$32</c:f>
              <c:numCache>
                <c:formatCode>General</c:formatCode>
                <c:ptCount val="3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numCache>
            </c:numRef>
          </c:cat>
          <c:val>
            <c:numRef>
              <c:f>Tabelle1!$C$2:$C$32</c:f>
              <c:numCache>
                <c:formatCode>General</c:formatCode>
                <c:ptCount val="31"/>
                <c:pt idx="0">
                  <c:v>16</c:v>
                </c:pt>
                <c:pt idx="1">
                  <c:v>13</c:v>
                </c:pt>
                <c:pt idx="2">
                  <c:v>14</c:v>
                </c:pt>
                <c:pt idx="3">
                  <c:v>15</c:v>
                </c:pt>
                <c:pt idx="4">
                  <c:v>17</c:v>
                </c:pt>
                <c:pt idx="5">
                  <c:v>16.5</c:v>
                </c:pt>
                <c:pt idx="6">
                  <c:v>18</c:v>
                </c:pt>
                <c:pt idx="7">
                  <c:v>19.3</c:v>
                </c:pt>
                <c:pt idx="8">
                  <c:v>12.4</c:v>
                </c:pt>
                <c:pt idx="9">
                  <c:v>14.6</c:v>
                </c:pt>
                <c:pt idx="10">
                  <c:v>16.5</c:v>
                </c:pt>
                <c:pt idx="11">
                  <c:v>15.3</c:v>
                </c:pt>
                <c:pt idx="12">
                  <c:v>14</c:v>
                </c:pt>
                <c:pt idx="13">
                  <c:v>14.7</c:v>
                </c:pt>
                <c:pt idx="14">
                  <c:v>13.9</c:v>
                </c:pt>
                <c:pt idx="15">
                  <c:v>12.2</c:v>
                </c:pt>
                <c:pt idx="16">
                  <c:v>16.8</c:v>
                </c:pt>
                <c:pt idx="17">
                  <c:v>17.100000000000001</c:v>
                </c:pt>
                <c:pt idx="18">
                  <c:v>19.2</c:v>
                </c:pt>
                <c:pt idx="19">
                  <c:v>18.25</c:v>
                </c:pt>
                <c:pt idx="20">
                  <c:v>22</c:v>
                </c:pt>
                <c:pt idx="21" formatCode="#.##000_ ;\-#.##000\ ">
                  <c:v>24</c:v>
                </c:pt>
                <c:pt idx="22" formatCode="#.##000_ ;\-#.##000\ ">
                  <c:v>25</c:v>
                </c:pt>
                <c:pt idx="23" formatCode="#.##000_ ;\-#.##000\ ">
                  <c:v>23.5</c:v>
                </c:pt>
                <c:pt idx="24" formatCode="#.##000_ ;\-#.##000\ ">
                  <c:v>21</c:v>
                </c:pt>
                <c:pt idx="25" formatCode="#.##000_ ;\-#.##000\ ">
                  <c:v>16.899999999999999</c:v>
                </c:pt>
                <c:pt idx="26" formatCode="#.##000_ ;\-#.##000\ ">
                  <c:v>17.5</c:v>
                </c:pt>
                <c:pt idx="27" formatCode="#.##000_ ;\-#.##000\ ">
                  <c:v>18.2</c:v>
                </c:pt>
                <c:pt idx="28" formatCode="#.##000_ ;\-#.##000\ ">
                  <c:v>19.100000000000001</c:v>
                </c:pt>
                <c:pt idx="29" formatCode="#.##000_ ;\-#.##000\ ">
                  <c:v>14.8</c:v>
                </c:pt>
                <c:pt idx="30" formatCode="#.##000_ ;\-#.##000\ ">
                  <c:v>15.2</c:v>
                </c:pt>
              </c:numCache>
            </c:numRef>
          </c:val>
          <c:smooth val="0"/>
          <c:extLst>
            <c:ext xmlns:c16="http://schemas.microsoft.com/office/drawing/2014/chart" uri="{C3380CC4-5D6E-409C-BE32-E72D297353CC}">
              <c16:uniqueId val="{00000002-66F6-422F-84EB-3FB808A816F3}"/>
            </c:ext>
          </c:extLst>
        </c:ser>
        <c:dLbls>
          <c:showLegendKey val="0"/>
          <c:showVal val="0"/>
          <c:showCatName val="0"/>
          <c:showSerName val="0"/>
          <c:showPercent val="0"/>
          <c:showBubbleSize val="0"/>
        </c:dLbls>
        <c:smooth val="0"/>
        <c:axId val="134235264"/>
        <c:axId val="134236800"/>
      </c:lineChart>
      <c:catAx>
        <c:axId val="134235264"/>
        <c:scaling>
          <c:orientation val="minMax"/>
        </c:scaling>
        <c:delete val="0"/>
        <c:axPos val="b"/>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6800"/>
        <c:crosses val="autoZero"/>
        <c:auto val="1"/>
        <c:lblAlgn val="ctr"/>
        <c:lblOffset val="100"/>
        <c:tickLblSkip val="5"/>
        <c:noMultiLvlLbl val="0"/>
      </c:catAx>
      <c:valAx>
        <c:axId val="134236800"/>
        <c:scaling>
          <c:orientation val="minMax"/>
        </c:scaling>
        <c:delete val="0"/>
        <c:axPos val="l"/>
        <c:majorGridlines>
          <c:spPr>
            <a:ln w="6350" cap="flat" cmpd="sng" algn="ctr">
              <a:no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134235264"/>
        <c:crossesAt val="1"/>
        <c:crossBetween val="midCat"/>
      </c:valAx>
      <c:spPr>
        <a:solidFill>
          <a:schemeClr val="bg1"/>
        </a:solidFill>
        <a:ln>
          <a:noFill/>
        </a:ln>
        <a:effectLst/>
      </c:spPr>
    </c:plotArea>
    <c:legend>
      <c:legendPos val="r"/>
      <c:layout>
        <c:manualLayout>
          <c:xMode val="edge"/>
          <c:yMode val="edge"/>
          <c:x val="0.13960322214804829"/>
          <c:y val="0.16628280839895013"/>
          <c:w val="0.14946516334200635"/>
          <c:h val="0.2141075891307915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6350" cap="flat" cmpd="sng" algn="ctr">
      <a:noFill/>
      <a:prstDash val="solid"/>
      <a:round/>
    </a:ln>
    <a:effectLst/>
  </c:spPr>
  <c:txPr>
    <a:bodyPr/>
    <a:lstStyle/>
    <a:p>
      <a:pPr>
        <a:defRPr sz="800"/>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yUqBrrMtKipWUvCTI2BlwJYrg==">CgMxLjA4AHIhMWFYSXkxajd3X0psMUZtSWtQX1JKTUp3WWw4QzRsWk9a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8" ma:contentTypeDescription="Vytvoří nový dokument" ma:contentTypeScope="" ma:versionID="901f813598ab5e732d9e7c045a6e3f87">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bd4af2fd19000ee335f4a501a70096ec"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565AE3-1590-4416-ACBD-126D4101CFCB}">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615EF49-C05D-4227-8EDB-87AD276F10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FC5272-0AEE-4766-BCF0-29CCFC24A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697</Words>
  <Characters>3766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Vitória  Gonçalves</cp:lastModifiedBy>
  <cp:revision>13</cp:revision>
  <dcterms:created xsi:type="dcterms:W3CDTF">2023-03-01T22:24:00Z</dcterms:created>
  <dcterms:modified xsi:type="dcterms:W3CDTF">2026-02-23T17:52:00Z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0f2b59a6-3eee-4e60-96a2-4be43be5bd54</vt:lpwstr>
  </property>
  <property fmtid="{D5CDD505-2E9C-101B-9397-08002B2CF9AE}" pid="3" name="ContentTypeId">
    <vt:lpwstr>0x01010023F4AECD54B67E47862AB14566E8592B</vt:lpwstr>
  </property>
  <property fmtid="{D5CDD505-2E9C-101B-9397-08002B2CF9AE}" pid="4" name="MediaServiceImageTags">
    <vt:lpwstr/>
  </property>
</Properties>
</file>